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55E0D9" w14:textId="27431BDA" w:rsidR="00EA7218" w:rsidRPr="007E0597" w:rsidRDefault="00A57B38">
      <w:pPr>
        <w:rPr>
          <w:rFonts w:ascii="Arial" w:hAnsi="Arial" w:cs="Arial"/>
          <w:b/>
        </w:rPr>
      </w:pPr>
      <w:r w:rsidRPr="007E0597">
        <w:rPr>
          <w:rFonts w:ascii="Arial" w:hAnsi="Arial" w:cs="Arial"/>
          <w:b/>
        </w:rPr>
        <w:t>B</w:t>
      </w:r>
      <w:r w:rsidR="00AA52BF">
        <w:rPr>
          <w:rFonts w:ascii="Arial" w:hAnsi="Arial" w:cs="Arial"/>
          <w:b/>
        </w:rPr>
        <w:t>a</w:t>
      </w:r>
      <w:r w:rsidRPr="007E0597">
        <w:rPr>
          <w:rFonts w:ascii="Arial" w:hAnsi="Arial" w:cs="Arial"/>
          <w:b/>
        </w:rPr>
        <w:t>sen</w:t>
      </w:r>
      <w:r w:rsidR="00AA52BF">
        <w:rPr>
          <w:rFonts w:ascii="Arial" w:hAnsi="Arial" w:cs="Arial"/>
          <w:b/>
        </w:rPr>
        <w:t xml:space="preserve"> formalinowy </w:t>
      </w:r>
      <w:r w:rsidRPr="007E0597">
        <w:rPr>
          <w:rFonts w:ascii="Arial" w:hAnsi="Arial" w:cs="Arial"/>
          <w:b/>
        </w:rPr>
        <w:t xml:space="preserve"> mobilny na preparaty z </w:t>
      </w:r>
      <w:r w:rsidR="007E0597" w:rsidRPr="007E0597">
        <w:rPr>
          <w:rFonts w:ascii="Arial" w:hAnsi="Arial" w:cs="Arial"/>
          <w:b/>
        </w:rPr>
        <w:t xml:space="preserve">hydraulicznie </w:t>
      </w:r>
      <w:r w:rsidRPr="007E0597">
        <w:rPr>
          <w:rFonts w:ascii="Arial" w:hAnsi="Arial" w:cs="Arial"/>
          <w:b/>
        </w:rPr>
        <w:t>podnoszonym koszem</w:t>
      </w:r>
      <w:r w:rsidR="007E0597" w:rsidRPr="007E0597">
        <w:rPr>
          <w:rFonts w:ascii="Arial" w:hAnsi="Arial" w:cs="Arial"/>
          <w:b/>
        </w:rPr>
        <w:t xml:space="preserve"> wewnętrznym </w:t>
      </w:r>
      <w:r w:rsidR="007E0597">
        <w:rPr>
          <w:rFonts w:ascii="Arial" w:hAnsi="Arial" w:cs="Arial"/>
          <w:b/>
        </w:rPr>
        <w:t xml:space="preserve"> – ilość</w:t>
      </w:r>
      <w:r w:rsidRPr="007E0597">
        <w:rPr>
          <w:rFonts w:ascii="Arial" w:hAnsi="Arial" w:cs="Arial"/>
          <w:b/>
        </w:rPr>
        <w:t xml:space="preserve"> </w:t>
      </w:r>
      <w:r w:rsidR="001671AC">
        <w:rPr>
          <w:rFonts w:ascii="Arial" w:hAnsi="Arial" w:cs="Arial"/>
          <w:b/>
        </w:rPr>
        <w:t>3</w:t>
      </w:r>
      <w:bookmarkStart w:id="0" w:name="_GoBack"/>
      <w:bookmarkEnd w:id="0"/>
      <w:r w:rsidRPr="007E0597">
        <w:rPr>
          <w:rFonts w:ascii="Arial" w:hAnsi="Arial" w:cs="Arial"/>
          <w:b/>
        </w:rPr>
        <w:t xml:space="preserve"> szt.</w:t>
      </w:r>
    </w:p>
    <w:p w14:paraId="419FDA2C" w14:textId="77777777" w:rsidR="00832C31" w:rsidRDefault="00832C31" w:rsidP="00832C31">
      <w:pPr>
        <w:tabs>
          <w:tab w:val="left" w:pos="6235"/>
        </w:tabs>
        <w:rPr>
          <w:b/>
          <w:color w:val="00000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820"/>
      </w:tblGrid>
      <w:tr w:rsidR="00832C31" w14:paraId="5D6D4F60" w14:textId="77777777" w:rsidTr="00832C31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18EB2" w14:textId="77777777" w:rsidR="00832C31" w:rsidRDefault="00832C31" w:rsidP="00832C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Pełna nazwa urządzenia ( podać)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0BCC" w14:textId="77777777" w:rsidR="00832C31" w:rsidRDefault="00832C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832C31" w14:paraId="732BABF0" w14:textId="77777777" w:rsidTr="00832C31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ED8B" w14:textId="77777777" w:rsidR="00832C31" w:rsidRDefault="00832C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typ lub model , nr katalogowy (podać)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C05D" w14:textId="77777777" w:rsidR="00832C31" w:rsidRDefault="00832C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832C31" w14:paraId="5D3CB26D" w14:textId="77777777" w:rsidTr="00832C31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15A3" w14:textId="77777777" w:rsidR="00832C31" w:rsidRDefault="00832C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Producent, podać pełna nazwę i adres(podać 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0D5D" w14:textId="77777777" w:rsidR="00832C31" w:rsidRDefault="00832C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</w:p>
        </w:tc>
      </w:tr>
      <w:tr w:rsidR="00832C31" w14:paraId="3EBF13FB" w14:textId="77777777" w:rsidTr="00832C31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5F35C" w14:textId="49F99679" w:rsidR="00832C31" w:rsidRDefault="00832C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Rok produkcji</w:t>
            </w:r>
            <w:r w:rsidR="009D0499">
              <w:rPr>
                <w:rFonts w:ascii="Arial" w:hAnsi="Arial" w:cs="Arial"/>
                <w:lang w:eastAsia="en-US"/>
              </w:rPr>
              <w:t xml:space="preserve"> ( nie wcześniej niż 202</w:t>
            </w:r>
            <w:r w:rsidR="00EA0B68">
              <w:rPr>
                <w:rFonts w:ascii="Arial" w:hAnsi="Arial" w:cs="Arial"/>
                <w:lang w:eastAsia="en-US"/>
              </w:rPr>
              <w:t>5</w:t>
            </w:r>
            <w:r w:rsidR="009D0499">
              <w:rPr>
                <w:rFonts w:ascii="Arial" w:hAnsi="Arial" w:cs="Arial"/>
                <w:lang w:eastAsia="en-US"/>
              </w:rPr>
              <w:t xml:space="preserve">r)podać) </w:t>
            </w:r>
            <w:r>
              <w:rPr>
                <w:rFonts w:ascii="Arial" w:hAnsi="Arial" w:cs="Arial"/>
                <w:lang w:eastAsia="en-US"/>
              </w:rPr>
              <w:t xml:space="preserve">: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029D" w14:textId="77777777" w:rsidR="00832C31" w:rsidRDefault="00832C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</w:p>
        </w:tc>
      </w:tr>
    </w:tbl>
    <w:p w14:paraId="436E60F2" w14:textId="77777777" w:rsidR="00832C31" w:rsidRDefault="00832C31" w:rsidP="00832C31">
      <w:pPr>
        <w:tabs>
          <w:tab w:val="left" w:pos="5242"/>
          <w:tab w:val="left" w:pos="7858"/>
        </w:tabs>
        <w:suppressAutoHyphens/>
        <w:rPr>
          <w:rFonts w:ascii="Arial" w:eastAsia="Times New Roman" w:hAnsi="Arial" w:cs="Arial"/>
          <w:b/>
          <w:color w:val="000080"/>
        </w:rPr>
      </w:pPr>
    </w:p>
    <w:p w14:paraId="7C89F8CE" w14:textId="77777777" w:rsidR="00832C31" w:rsidRDefault="00832C31" w:rsidP="00832C31">
      <w:pPr>
        <w:tabs>
          <w:tab w:val="left" w:pos="5242"/>
          <w:tab w:val="left" w:pos="7858"/>
        </w:tabs>
        <w:suppressAutoHyphens/>
        <w:rPr>
          <w:b/>
          <w:color w:val="000080"/>
        </w:rPr>
      </w:pPr>
      <w:r>
        <w:rPr>
          <w:b/>
          <w:color w:val="000080"/>
        </w:rPr>
        <w:tab/>
      </w: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"/>
        <w:gridCol w:w="8646"/>
      </w:tblGrid>
      <w:tr w:rsidR="00832C31" w14:paraId="6B844AFC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EF52" w14:textId="77777777" w:rsidR="00832C31" w:rsidRDefault="00832C31">
            <w:pPr>
              <w:tabs>
                <w:tab w:val="left" w:pos="8647"/>
              </w:tabs>
              <w:rPr>
                <w:rFonts w:ascii="Arial" w:eastAsia="Times New Roman" w:hAnsi="Arial" w:cs="Arial"/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F9A1" w14:textId="77777777" w:rsidR="00832C31" w:rsidRDefault="00832C31">
            <w:pPr>
              <w:tabs>
                <w:tab w:val="left" w:pos="8647"/>
              </w:tabs>
              <w:rPr>
                <w:rFonts w:ascii="Arial" w:eastAsia="Times New Roman" w:hAnsi="Arial" w:cs="Arial"/>
                <w:b/>
              </w:rPr>
            </w:pPr>
            <w:r>
              <w:rPr>
                <w:b/>
              </w:rPr>
              <w:t>Wymagane parametry techniczno-funkcjonalne graniczne</w:t>
            </w:r>
          </w:p>
        </w:tc>
      </w:tr>
      <w:tr w:rsidR="00832C31" w14:paraId="5967F5C5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99E9" w14:textId="77777777" w:rsidR="00832C31" w:rsidRDefault="00832C31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5CEE" w14:textId="77777777" w:rsidR="00832C31" w:rsidRDefault="00A57B38" w:rsidP="00A57B38">
            <w:pPr>
              <w:tabs>
                <w:tab w:val="left" w:pos="8647"/>
              </w:tabs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Basen </w:t>
            </w:r>
            <w:r>
              <w:rPr>
                <w:rFonts w:ascii="Arial" w:hAnsi="Arial" w:cs="Arial"/>
              </w:rPr>
              <w:t>w całości  wykonany  ze stali chromowo-niklowej, materiał 1.4301</w:t>
            </w:r>
          </w:p>
        </w:tc>
      </w:tr>
      <w:tr w:rsidR="00832C31" w14:paraId="652AF3E7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6235" w14:textId="77777777" w:rsidR="00832C31" w:rsidRDefault="00832C31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445A" w14:textId="3600DAB7" w:rsidR="00832C31" w:rsidRDefault="00A57B38" w:rsidP="00A57B38">
            <w:pPr>
              <w:tabs>
                <w:tab w:val="left" w:pos="8647"/>
              </w:tabs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hAnsi="Arial" w:cs="Arial"/>
              </w:rPr>
              <w:t>Konstrukcja mobilna na 4</w:t>
            </w:r>
            <w:r w:rsidR="002534FD">
              <w:rPr>
                <w:rFonts w:ascii="Arial" w:hAnsi="Arial" w:cs="Arial"/>
              </w:rPr>
              <w:t>-6</w:t>
            </w:r>
            <w:r>
              <w:rPr>
                <w:rFonts w:ascii="Arial" w:hAnsi="Arial" w:cs="Arial"/>
              </w:rPr>
              <w:t xml:space="preserve"> zwrotnych kółkach do przewozu dużych ciężarów, Ø minimum  125 mm</w:t>
            </w:r>
          </w:p>
        </w:tc>
      </w:tr>
      <w:tr w:rsidR="00832C31" w14:paraId="28DBA741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E280" w14:textId="77777777" w:rsidR="00832C31" w:rsidRDefault="00832C31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17EC" w14:textId="77777777" w:rsidR="00832C31" w:rsidRDefault="00A57B38">
            <w:pPr>
              <w:tabs>
                <w:tab w:val="left" w:pos="8647"/>
              </w:tabs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hAnsi="Arial" w:cs="Arial"/>
              </w:rPr>
              <w:t>pojemnik zewnętrzny z zaworem spustowym i przyłączem dla elastycznego przewodu w obszarze dna pojemnika</w:t>
            </w:r>
          </w:p>
        </w:tc>
      </w:tr>
      <w:tr w:rsidR="00832C31" w14:paraId="5CAFD253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3F75" w14:textId="77777777" w:rsidR="00832C31" w:rsidRDefault="00832C31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32FD" w14:textId="77777777" w:rsidR="00832C31" w:rsidRDefault="00A57B38" w:rsidP="00A57B38">
            <w:pPr>
              <w:tabs>
                <w:tab w:val="left" w:pos="8647"/>
              </w:tabs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Pokrywa </w:t>
            </w:r>
            <w:r>
              <w:rPr>
                <w:rFonts w:ascii="Arial" w:hAnsi="Arial" w:cs="Arial"/>
              </w:rPr>
              <w:t>z podnoszona z zawiasami, uchwytem oraz uszczelnieniem odpornym na działanie rozpuszczalników</w:t>
            </w:r>
          </w:p>
        </w:tc>
      </w:tr>
      <w:tr w:rsidR="00832C31" w14:paraId="55803623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9FC1" w14:textId="77777777" w:rsidR="00832C31" w:rsidRDefault="00832C31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94A3" w14:textId="64EF14ED" w:rsidR="00832C31" w:rsidRDefault="00A57B38" w:rsidP="00B20D4B">
            <w:pPr>
              <w:tabs>
                <w:tab w:val="left" w:pos="8647"/>
              </w:tabs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 xml:space="preserve"> kosz  wewnętrzny z perforowanym dnem i perforowanymi ścianami bocznymi</w:t>
            </w:r>
            <w:r w:rsidR="00B20D4B">
              <w:rPr>
                <w:rFonts w:ascii="Arial" w:hAnsi="Arial" w:cs="Arial"/>
              </w:rPr>
              <w:t xml:space="preserve"> </w:t>
            </w:r>
          </w:p>
        </w:tc>
      </w:tr>
      <w:tr w:rsidR="00832C31" w14:paraId="13CF5B40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BF8C" w14:textId="77777777" w:rsidR="00832C31" w:rsidRDefault="00832C31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27BD" w14:textId="77777777" w:rsidR="00832C31" w:rsidRPr="00B20D4B" w:rsidRDefault="00B20D4B" w:rsidP="00B20D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Konstrukcja wzmacniana zabezpieczona przed odkształceniem przy pełnym napełnieniu.</w:t>
            </w:r>
          </w:p>
        </w:tc>
      </w:tr>
      <w:tr w:rsidR="00832C31" w14:paraId="78FD9B3C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54B5" w14:textId="77777777" w:rsidR="00832C31" w:rsidRDefault="00832C31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577B" w14:textId="77777777" w:rsidR="00832C31" w:rsidRDefault="00B20D4B" w:rsidP="00B20D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Kosz </w:t>
            </w:r>
            <w:proofErr w:type="spellStart"/>
            <w:r>
              <w:rPr>
                <w:rFonts w:ascii="Arial" w:hAnsi="Arial" w:cs="Arial"/>
              </w:rPr>
              <w:t>wewnetrzny</w:t>
            </w:r>
            <w:proofErr w:type="spellEnd"/>
            <w:r>
              <w:rPr>
                <w:rFonts w:ascii="Arial" w:hAnsi="Arial" w:cs="Arial"/>
              </w:rPr>
              <w:t xml:space="preserve"> wzmacniany wyjmowany </w:t>
            </w:r>
            <w:proofErr w:type="spellStart"/>
            <w:r>
              <w:rPr>
                <w:rFonts w:ascii="Arial" w:hAnsi="Arial" w:cs="Arial"/>
              </w:rPr>
              <w:t>wyposazony</w:t>
            </w:r>
            <w:proofErr w:type="spellEnd"/>
            <w:r>
              <w:rPr>
                <w:rFonts w:ascii="Arial" w:hAnsi="Arial" w:cs="Arial"/>
              </w:rPr>
              <w:t xml:space="preserve"> w dwa uchwyty</w:t>
            </w:r>
          </w:p>
          <w:p w14:paraId="497A6EE8" w14:textId="77777777" w:rsidR="002534FD" w:rsidRPr="00B20D4B" w:rsidRDefault="002534FD" w:rsidP="00B20D4B">
            <w:pPr>
              <w:jc w:val="both"/>
              <w:rPr>
                <w:rFonts w:ascii="Arial" w:hAnsi="Arial" w:cs="Arial"/>
              </w:rPr>
            </w:pPr>
          </w:p>
        </w:tc>
      </w:tr>
      <w:tr w:rsidR="00832C31" w14:paraId="11BAFB58" w14:textId="77777777" w:rsidTr="009D0499">
        <w:trPr>
          <w:trHeight w:val="63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4EA6" w14:textId="77777777" w:rsidR="00832C31" w:rsidRDefault="00832C31">
            <w:pPr>
              <w:pStyle w:val="Nagwek2"/>
              <w:numPr>
                <w:ilvl w:val="0"/>
                <w:numId w:val="1"/>
              </w:numPr>
              <w:spacing w:before="280" w:after="280" w:line="276" w:lineRule="auto"/>
              <w:jc w:val="left"/>
              <w:rPr>
                <w:rFonts w:eastAsia="MS Mincho" w:cs="Arial"/>
                <w:b w:val="0"/>
                <w:sz w:val="22"/>
                <w:szCs w:val="22"/>
                <w:lang w:eastAsia="en-US"/>
              </w:rPr>
            </w:pPr>
            <w:bookmarkStart w:id="1" w:name="_Toc297211495"/>
            <w:bookmarkStart w:id="2" w:name="_Toc297202312"/>
            <w:bookmarkStart w:id="3" w:name="_Toc297201741"/>
            <w:bookmarkEnd w:id="1"/>
            <w:bookmarkEnd w:id="2"/>
            <w:bookmarkEnd w:id="3"/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07E8" w14:textId="77777777" w:rsidR="00832C31" w:rsidRPr="00B20D4B" w:rsidRDefault="00B20D4B" w:rsidP="00B20D4B">
            <w:pPr>
              <w:jc w:val="both"/>
              <w:rPr>
                <w:rFonts w:ascii="Arial" w:hAnsi="Arial" w:cs="Arial"/>
              </w:rPr>
            </w:pPr>
            <w:r w:rsidRPr="00B20D4B">
              <w:rPr>
                <w:rFonts w:ascii="Arial" w:hAnsi="Arial" w:cs="Arial"/>
              </w:rPr>
              <w:t>Podnoszenie kosza wewnętrznego</w:t>
            </w:r>
            <w:r>
              <w:rPr>
                <w:rFonts w:ascii="Arial" w:hAnsi="Arial" w:cs="Arial"/>
              </w:rPr>
              <w:t xml:space="preserve"> realizowane przez zespół 4 zsynchronizowanych podnośników hydraulicznych z napędem ręcznym ze składaną korbą</w:t>
            </w:r>
          </w:p>
        </w:tc>
      </w:tr>
      <w:tr w:rsidR="00992DD9" w14:paraId="2865A84C" w14:textId="77777777" w:rsidTr="009D0499">
        <w:trPr>
          <w:trHeight w:val="77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5DE2" w14:textId="77777777" w:rsidR="00992DD9" w:rsidRDefault="00992DD9">
            <w:pPr>
              <w:pStyle w:val="Nagwek2"/>
              <w:numPr>
                <w:ilvl w:val="0"/>
                <w:numId w:val="1"/>
              </w:numPr>
              <w:spacing w:before="280" w:after="280" w:line="276" w:lineRule="auto"/>
              <w:jc w:val="left"/>
              <w:rPr>
                <w:rFonts w:eastAsia="MS Mincho" w:cs="Arial"/>
                <w:b w:val="0"/>
                <w:sz w:val="22"/>
                <w:szCs w:val="22"/>
                <w:lang w:eastAsia="en-US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977E" w14:textId="427B6D0F" w:rsidR="00992DD9" w:rsidRDefault="00992DD9">
            <w:pPr>
              <w:tabs>
                <w:tab w:val="left" w:pos="864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Nośność systemy hydraulicznego podnoszenia minimum 450 kg</w:t>
            </w:r>
          </w:p>
        </w:tc>
      </w:tr>
      <w:tr w:rsidR="002534FD" w14:paraId="56ECCFF0" w14:textId="77777777" w:rsidTr="009D0499">
        <w:trPr>
          <w:trHeight w:val="77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36DF" w14:textId="77777777" w:rsidR="002534FD" w:rsidRDefault="002534FD">
            <w:pPr>
              <w:pStyle w:val="Nagwek2"/>
              <w:numPr>
                <w:ilvl w:val="0"/>
                <w:numId w:val="1"/>
              </w:numPr>
              <w:spacing w:before="280" w:after="280" w:line="276" w:lineRule="auto"/>
              <w:jc w:val="left"/>
              <w:rPr>
                <w:rFonts w:eastAsia="MS Mincho" w:cs="Arial"/>
                <w:b w:val="0"/>
                <w:sz w:val="22"/>
                <w:szCs w:val="22"/>
                <w:lang w:eastAsia="en-US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F968" w14:textId="7A1664C9" w:rsidR="002534FD" w:rsidRDefault="002534FD">
            <w:pPr>
              <w:tabs>
                <w:tab w:val="left" w:pos="864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Automatyczne otwieranie pokrywy bez ingerencji człowieka w chwili uruchomienia mechanizmu podnoszącego kosz</w:t>
            </w:r>
          </w:p>
        </w:tc>
      </w:tr>
      <w:tr w:rsidR="00832C31" w14:paraId="605ED550" w14:textId="77777777" w:rsidTr="009D0499">
        <w:trPr>
          <w:trHeight w:val="77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0AF4" w14:textId="77777777" w:rsidR="00832C31" w:rsidRDefault="00832C31">
            <w:pPr>
              <w:pStyle w:val="Nagwek2"/>
              <w:numPr>
                <w:ilvl w:val="0"/>
                <w:numId w:val="1"/>
              </w:numPr>
              <w:spacing w:before="280" w:after="280" w:line="276" w:lineRule="auto"/>
              <w:jc w:val="left"/>
              <w:rPr>
                <w:rFonts w:eastAsia="MS Mincho" w:cs="Arial"/>
                <w:b w:val="0"/>
                <w:sz w:val="22"/>
                <w:szCs w:val="22"/>
                <w:lang w:eastAsia="en-US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FE06" w14:textId="77777777" w:rsidR="00832C31" w:rsidRDefault="00B20D4B">
            <w:pPr>
              <w:tabs>
                <w:tab w:val="left" w:pos="8647"/>
              </w:tabs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hAnsi="Arial" w:cs="Arial"/>
              </w:rPr>
              <w:t>Podnosniki</w:t>
            </w:r>
            <w:proofErr w:type="spellEnd"/>
            <w:r>
              <w:rPr>
                <w:rFonts w:ascii="Arial" w:hAnsi="Arial" w:cs="Arial"/>
              </w:rPr>
              <w:t xml:space="preserve"> hydrauliczne umieszczone poza kuweta z płynem konserwującym.</w:t>
            </w:r>
          </w:p>
        </w:tc>
      </w:tr>
      <w:tr w:rsidR="00832C31" w14:paraId="63E7CA56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538D" w14:textId="77777777" w:rsidR="00832C31" w:rsidRDefault="00832C31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1ADE" w14:textId="77777777" w:rsidR="00B20D4B" w:rsidRDefault="00B20D4B" w:rsidP="00B20D4B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Wymiary zewnętrzne:</w:t>
            </w:r>
          </w:p>
          <w:p w14:paraId="47179DE6" w14:textId="77777777" w:rsidR="00B20D4B" w:rsidRDefault="00B20D4B" w:rsidP="00B20D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Wysokość:  800- 850 mm, </w:t>
            </w:r>
          </w:p>
          <w:p w14:paraId="701165EE" w14:textId="77777777" w:rsidR="00B20D4B" w:rsidRDefault="00B20D4B" w:rsidP="00B20D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Szerokość  700-800 mm</w:t>
            </w:r>
          </w:p>
          <w:p w14:paraId="66805272" w14:textId="77777777" w:rsidR="00832C31" w:rsidRPr="00B20D4B" w:rsidRDefault="00B20D4B" w:rsidP="00B20D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Długość :1900- 1950 mm</w:t>
            </w:r>
          </w:p>
        </w:tc>
      </w:tr>
      <w:tr w:rsidR="00832C31" w14:paraId="5D3BF2AE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26CC" w14:textId="77777777" w:rsidR="00832C31" w:rsidRDefault="00832C31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4CFC" w14:textId="77777777" w:rsidR="00B20D4B" w:rsidRDefault="00B20D4B" w:rsidP="00B20D4B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Wymiary kosza wewnętrznego minimum :</w:t>
            </w:r>
          </w:p>
          <w:p w14:paraId="7EF91019" w14:textId="77777777" w:rsidR="00B20D4B" w:rsidRDefault="00B20D4B" w:rsidP="00B20D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Wysokość: </w:t>
            </w:r>
            <w:r>
              <w:rPr>
                <w:rFonts w:ascii="Arial" w:hAnsi="Arial" w:cs="Arial"/>
              </w:rPr>
              <w:tab/>
              <w:t xml:space="preserve">400mm, </w:t>
            </w:r>
          </w:p>
          <w:p w14:paraId="33EB83E5" w14:textId="77777777" w:rsidR="00B20D4B" w:rsidRDefault="00B20D4B" w:rsidP="00B20D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Szerokość</w:t>
            </w:r>
            <w:r>
              <w:rPr>
                <w:rFonts w:ascii="Arial" w:hAnsi="Arial" w:cs="Arial"/>
              </w:rPr>
              <w:tab/>
              <w:t>500 mm</w:t>
            </w:r>
          </w:p>
          <w:p w14:paraId="6D2FC8EC" w14:textId="77777777" w:rsidR="00832C31" w:rsidRPr="00B20D4B" w:rsidRDefault="00B20D4B" w:rsidP="00B20D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Długość </w:t>
            </w:r>
            <w:r>
              <w:rPr>
                <w:rFonts w:ascii="Arial" w:hAnsi="Arial" w:cs="Arial"/>
              </w:rPr>
              <w:tab/>
              <w:t>1500 mm</w:t>
            </w:r>
          </w:p>
        </w:tc>
      </w:tr>
      <w:tr w:rsidR="00992DD9" w:rsidRPr="009D0499" w14:paraId="6599789A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0E53" w14:textId="77777777" w:rsidR="00992DD9" w:rsidRPr="009D0499" w:rsidRDefault="00992DD9" w:rsidP="00992DD9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549A" w14:textId="126C0770" w:rsidR="00992DD9" w:rsidRPr="009D0499" w:rsidRDefault="00992DD9" w:rsidP="00992DD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2E37F1">
              <w:t>Producent urządzenia musi posiadać Dokument wydany przez notyfikowaną jednostkę -Certyfikat ISO 9001:2015  z zakresie zarządzania jakością , projektowania i produkcji.</w:t>
            </w:r>
            <w:r w:rsidR="00FA2EAC">
              <w:t>-załączyć do oferty</w:t>
            </w:r>
          </w:p>
        </w:tc>
      </w:tr>
      <w:tr w:rsidR="00992DD9" w:rsidRPr="009D0499" w14:paraId="5E3B1364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5F6A" w14:textId="77777777" w:rsidR="00992DD9" w:rsidRPr="009D0499" w:rsidRDefault="00992DD9" w:rsidP="00992DD9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5F92" w14:textId="644B1D8E" w:rsidR="00992DD9" w:rsidRPr="009D0499" w:rsidRDefault="00992DD9" w:rsidP="00992DD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2E37F1">
              <w:t xml:space="preserve">Producent urządzenia musi posiadać Dokument wydany przez notyfikowaną jednostkę--Spawalnicze Świadectwo Kwalifikacyjne zgodnie z normą EN1090-2:2018 dotyczącą procesów spawalniczych </w:t>
            </w:r>
            <w:r w:rsidR="00FA2EAC">
              <w:t>-załączyć do oferty</w:t>
            </w:r>
          </w:p>
        </w:tc>
      </w:tr>
      <w:tr w:rsidR="00832C31" w:rsidRPr="009D0499" w14:paraId="3EBD28F5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DB3F" w14:textId="77777777" w:rsidR="00832C31" w:rsidRPr="009D0499" w:rsidRDefault="00832C31" w:rsidP="00832C31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D827" w14:textId="77777777" w:rsidR="00832C31" w:rsidRPr="009D0499" w:rsidRDefault="009D049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9D0499">
              <w:rPr>
                <w:rFonts w:ascii="Arial" w:eastAsia="Times New Roman" w:hAnsi="Arial" w:cs="Arial"/>
                <w:sz w:val="20"/>
                <w:szCs w:val="20"/>
              </w:rPr>
              <w:t>Ur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ządzenie nowe w momencie montażu</w:t>
            </w:r>
          </w:p>
        </w:tc>
      </w:tr>
      <w:tr w:rsidR="00832C31" w14:paraId="622A3AE0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2235" w14:textId="77777777" w:rsidR="00832C31" w:rsidRDefault="00832C31" w:rsidP="00832C31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237FA" w14:textId="77777777" w:rsidR="00832C31" w:rsidRDefault="00832C31">
            <w:pPr>
              <w:rPr>
                <w:rFonts w:ascii="Arial" w:eastAsia="Times New Roman" w:hAnsi="Arial" w:cs="Arial"/>
              </w:rPr>
            </w:pPr>
            <w:r>
              <w:t>Urządzenie nie może być prototypem musi pochodzić z seryjnej produkcji.</w:t>
            </w:r>
          </w:p>
        </w:tc>
      </w:tr>
      <w:tr w:rsidR="00832C31" w14:paraId="31A1907C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810A" w14:textId="77777777" w:rsidR="00832C31" w:rsidRDefault="00832C31" w:rsidP="00832C31">
            <w:pPr>
              <w:numPr>
                <w:ilvl w:val="0"/>
                <w:numId w:val="1"/>
              </w:numPr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120E" w14:textId="77777777" w:rsidR="00832C31" w:rsidRDefault="00832C31">
            <w:pPr>
              <w:rPr>
                <w:rFonts w:ascii="Arial" w:eastAsia="Times New Roman" w:hAnsi="Arial" w:cs="Arial"/>
              </w:rPr>
            </w:pPr>
            <w:r>
              <w:t>Nie dopuszcza się żadnej ingerencji lub przeróbek w oryginalną konstrukcję producenta.</w:t>
            </w:r>
          </w:p>
        </w:tc>
      </w:tr>
      <w:tr w:rsidR="00832C31" w14:paraId="68129926" w14:textId="77777777" w:rsidTr="009D0499">
        <w:trPr>
          <w:trHeight w:val="301"/>
        </w:trPr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E30A005" w14:textId="77777777" w:rsidR="00832C31" w:rsidRDefault="006964B7">
            <w:pPr>
              <w:tabs>
                <w:tab w:val="left" w:pos="5242"/>
                <w:tab w:val="left" w:pos="7858"/>
              </w:tabs>
              <w:suppressAutoHyphens/>
              <w:ind w:left="108"/>
              <w:rPr>
                <w:rFonts w:ascii="Arial" w:eastAsia="Times New Roman" w:hAnsi="Arial" w:cs="Arial"/>
              </w:rPr>
            </w:pPr>
            <w:r>
              <w:t>15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A77916B" w14:textId="77777777" w:rsidR="00832C31" w:rsidRDefault="00832C31">
            <w:pPr>
              <w:tabs>
                <w:tab w:val="left" w:pos="5242"/>
                <w:tab w:val="left" w:pos="7858"/>
              </w:tabs>
              <w:suppressAutoHyphens/>
              <w:rPr>
                <w:rFonts w:ascii="Arial" w:eastAsia="Times New Roman" w:hAnsi="Arial" w:cs="Arial"/>
              </w:rPr>
            </w:pPr>
            <w:r>
              <w:t xml:space="preserve">Wykonawca zobowiązany jest dołączyć opisy techniczne, lub foldery, lub instrukcje    producenta ze zdjęciami (nie dopuszcza się zastąpienie zdjęć rysunkami) na potwierdzenie, że oferowane  urządzenia  nie są  prototypami i posiadają deklarowane parametry techniczne.   </w:t>
            </w:r>
          </w:p>
        </w:tc>
      </w:tr>
    </w:tbl>
    <w:p w14:paraId="2C8A3A7F" w14:textId="77777777" w:rsidR="00A57B38" w:rsidRDefault="00A57B38" w:rsidP="00A57B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. </w:t>
      </w:r>
    </w:p>
    <w:p w14:paraId="4DF2DEFF" w14:textId="77777777" w:rsidR="00A57B38" w:rsidRDefault="00A57B38" w:rsidP="00A57B38">
      <w:pPr>
        <w:jc w:val="both"/>
        <w:rPr>
          <w:rFonts w:ascii="Arial" w:hAnsi="Arial" w:cs="Arial"/>
          <w:szCs w:val="24"/>
        </w:rPr>
      </w:pPr>
    </w:p>
    <w:p w14:paraId="7961B3B3" w14:textId="77777777" w:rsidR="00A57B38" w:rsidRDefault="00A57B38" w:rsidP="00A57B38">
      <w:pPr>
        <w:jc w:val="both"/>
        <w:rPr>
          <w:rFonts w:ascii="Arial" w:hAnsi="Arial" w:cs="Arial"/>
        </w:rPr>
      </w:pPr>
    </w:p>
    <w:p w14:paraId="3437DCC7" w14:textId="77777777" w:rsidR="00832C31" w:rsidRDefault="00832C31"/>
    <w:sectPr w:rsidR="00832C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2EF7FB" w14:textId="77777777" w:rsidR="000338C4" w:rsidRDefault="000338C4" w:rsidP="006E326B">
      <w:pPr>
        <w:spacing w:after="0" w:line="240" w:lineRule="auto"/>
      </w:pPr>
      <w:r>
        <w:separator/>
      </w:r>
    </w:p>
  </w:endnote>
  <w:endnote w:type="continuationSeparator" w:id="0">
    <w:p w14:paraId="3487CD0C" w14:textId="77777777" w:rsidR="000338C4" w:rsidRDefault="000338C4" w:rsidP="006E3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67AA7A" w14:textId="77777777" w:rsidR="006E326B" w:rsidRDefault="006E32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6BC988" w14:textId="77777777" w:rsidR="006E326B" w:rsidRDefault="006E326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46236" w14:textId="77777777" w:rsidR="006E326B" w:rsidRDefault="006E32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76B7A6" w14:textId="77777777" w:rsidR="000338C4" w:rsidRDefault="000338C4" w:rsidP="006E326B">
      <w:pPr>
        <w:spacing w:after="0" w:line="240" w:lineRule="auto"/>
      </w:pPr>
      <w:r>
        <w:separator/>
      </w:r>
    </w:p>
  </w:footnote>
  <w:footnote w:type="continuationSeparator" w:id="0">
    <w:p w14:paraId="139B9A17" w14:textId="77777777" w:rsidR="000338C4" w:rsidRDefault="000338C4" w:rsidP="006E3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1BABB" w14:textId="77777777" w:rsidR="006E326B" w:rsidRDefault="006E32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DA0813" w14:textId="446880CB" w:rsidR="006E326B" w:rsidRDefault="006E326B">
    <w:pPr>
      <w:pStyle w:val="Nagwek"/>
    </w:pPr>
    <w:r>
      <w:rPr>
        <w:noProof/>
        <w:lang w:eastAsia="pl-PL"/>
      </w:rPr>
      <w:drawing>
        <wp:inline distT="0" distB="0" distL="0" distR="0" wp14:anchorId="7821B493" wp14:editId="7E6B81BC">
          <wp:extent cx="5760720" cy="572135"/>
          <wp:effectExtent l="0" t="0" r="0" b="0"/>
          <wp:docPr id="20921646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21646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AE3A07" w14:textId="77777777" w:rsidR="006E326B" w:rsidRDefault="006E32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FD19D8"/>
    <w:multiLevelType w:val="hybridMultilevel"/>
    <w:tmpl w:val="6A721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C31"/>
    <w:rsid w:val="000338C4"/>
    <w:rsid w:val="00142A77"/>
    <w:rsid w:val="001671AC"/>
    <w:rsid w:val="002534FD"/>
    <w:rsid w:val="00621FAD"/>
    <w:rsid w:val="006964B7"/>
    <w:rsid w:val="006E326B"/>
    <w:rsid w:val="007E0597"/>
    <w:rsid w:val="00832C31"/>
    <w:rsid w:val="008E482D"/>
    <w:rsid w:val="0098401F"/>
    <w:rsid w:val="00992DD9"/>
    <w:rsid w:val="009D0499"/>
    <w:rsid w:val="00A568AE"/>
    <w:rsid w:val="00A57B38"/>
    <w:rsid w:val="00AA52BF"/>
    <w:rsid w:val="00B1236B"/>
    <w:rsid w:val="00B20D4B"/>
    <w:rsid w:val="00CB7504"/>
    <w:rsid w:val="00CC7BA6"/>
    <w:rsid w:val="00D232AE"/>
    <w:rsid w:val="00EA0B68"/>
    <w:rsid w:val="00EA7218"/>
    <w:rsid w:val="00FA2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CA789"/>
  <w15:docId w15:val="{61589DEA-48A1-4565-AC29-BBDF6BB69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nhideWhenUsed/>
    <w:qFormat/>
    <w:rsid w:val="00832C31"/>
    <w:pPr>
      <w:keepNext/>
      <w:spacing w:before="120" w:after="120" w:line="240" w:lineRule="auto"/>
      <w:jc w:val="both"/>
      <w:outlineLvl w:val="1"/>
    </w:pPr>
    <w:rPr>
      <w:rFonts w:ascii="Arial" w:eastAsia="Times New Roman" w:hAnsi="Arial" w:cs="Times New Roman"/>
      <w:b/>
      <w:bCs/>
      <w:i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832C31"/>
    <w:rPr>
      <w:rFonts w:ascii="Arial" w:eastAsia="Times New Roman" w:hAnsi="Arial" w:cs="Times New Roman"/>
      <w:b/>
      <w:bCs/>
      <w:iCs/>
      <w:sz w:val="24"/>
      <w:szCs w:val="24"/>
      <w:lang w:eastAsia="pl-PL"/>
    </w:rPr>
  </w:style>
  <w:style w:type="paragraph" w:customStyle="1" w:styleId="ust">
    <w:name w:val="ust"/>
    <w:rsid w:val="00832C31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E3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326B"/>
  </w:style>
  <w:style w:type="paragraph" w:styleId="Stopka">
    <w:name w:val="footer"/>
    <w:basedOn w:val="Normalny"/>
    <w:link w:val="StopkaZnak"/>
    <w:uiPriority w:val="99"/>
    <w:unhideWhenUsed/>
    <w:rsid w:val="006E3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32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6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340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</dc:creator>
  <cp:lastModifiedBy>Marzena Landowska</cp:lastModifiedBy>
  <cp:revision>6</cp:revision>
  <dcterms:created xsi:type="dcterms:W3CDTF">2026-02-25T11:17:00Z</dcterms:created>
  <dcterms:modified xsi:type="dcterms:W3CDTF">2026-04-10T19:05:00Z</dcterms:modified>
</cp:coreProperties>
</file>